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CEE" w:rsidRPr="003967B9" w:rsidRDefault="003006FF" w:rsidP="005F7F42">
      <w:pPr>
        <w:rPr>
          <w:b/>
          <w:sz w:val="24"/>
        </w:rPr>
      </w:pPr>
      <w:r w:rsidRPr="003967B9">
        <w:rPr>
          <w:b/>
          <w:sz w:val="24"/>
        </w:rPr>
        <w:t>Software</w:t>
      </w:r>
      <w:r w:rsidR="005F7F42" w:rsidRPr="003967B9">
        <w:rPr>
          <w:b/>
          <w:sz w:val="24"/>
        </w:rPr>
        <w:t xml:space="preserve"> distribution</w:t>
      </w:r>
    </w:p>
    <w:p w:rsidR="005F7F42" w:rsidRPr="003967B9" w:rsidRDefault="005F7F42" w:rsidP="005F7F42">
      <w:pPr>
        <w:jc w:val="both"/>
      </w:pPr>
      <w:r w:rsidRPr="003967B9">
        <w:t xml:space="preserve">This software is distributed as accompanying software for the article </w:t>
      </w:r>
      <w:r w:rsidRPr="003967B9">
        <w:rPr>
          <w:i/>
        </w:rPr>
        <w:t>Photon count estimation in single-molecule localization microscopy</w:t>
      </w:r>
      <w:r w:rsidRPr="003967B9">
        <w:t xml:space="preserve"> by Rasmus Ø. Thorsen, Christiaan N. Hulleman, Sjoerd Stallinga and Bernd Rieger.</w:t>
      </w:r>
    </w:p>
    <w:p w:rsidR="005F7F42" w:rsidRPr="003967B9" w:rsidRDefault="005F7F42" w:rsidP="005F7F42">
      <w:pPr>
        <w:jc w:val="both"/>
      </w:pPr>
      <w:r w:rsidRPr="003967B9">
        <w:t xml:space="preserve">This distribution contains Matlab </w:t>
      </w:r>
      <w:r w:rsidR="003006FF" w:rsidRPr="003967B9">
        <w:t>software</w:t>
      </w:r>
      <w:r w:rsidRPr="003967B9">
        <w:t xml:space="preserve"> to run the algorithms described in the article. </w:t>
      </w:r>
    </w:p>
    <w:p w:rsidR="005F7F42" w:rsidRPr="003967B9" w:rsidRDefault="003006FF" w:rsidP="005F7F42">
      <w:pPr>
        <w:jc w:val="both"/>
        <w:rPr>
          <w:b/>
        </w:rPr>
      </w:pPr>
      <w:r w:rsidRPr="003967B9">
        <w:rPr>
          <w:b/>
        </w:rPr>
        <w:t>Matlab</w:t>
      </w:r>
    </w:p>
    <w:p w:rsidR="006F7007" w:rsidRDefault="006F7007" w:rsidP="005F7F42">
      <w:pPr>
        <w:jc w:val="both"/>
      </w:pPr>
      <w:r w:rsidRPr="006F7007">
        <w:t>The provided scripts use Matlab (</w:t>
      </w:r>
      <w:hyperlink r:id="rId5" w:history="1">
        <w:r w:rsidR="007B6DEA" w:rsidRPr="00FD4852">
          <w:rPr>
            <w:rStyle w:val="Hyperlink"/>
          </w:rPr>
          <w:t>https://mathworks.com</w:t>
        </w:r>
      </w:hyperlink>
      <w:r w:rsidRPr="006F7007">
        <w:t xml:space="preserve">) and have been tested working in version ‎R2017b. The scripts uses help functions from the DIPimage Toolbox and must be installed to make </w:t>
      </w:r>
      <w:r w:rsidR="005A699A">
        <w:t>full use of the functions</w:t>
      </w:r>
      <w:r w:rsidRPr="006F7007">
        <w:t>. DIPimage is a freely available image processing toolbox for Matlab (</w:t>
      </w:r>
      <w:hyperlink r:id="rId6" w:history="1">
        <w:r w:rsidRPr="00FD4852">
          <w:rPr>
            <w:rStyle w:val="Hyperlink"/>
          </w:rPr>
          <w:t>http://www.diplib.org</w:t>
        </w:r>
      </w:hyperlink>
      <w:r w:rsidRPr="006F7007">
        <w:t>).</w:t>
      </w:r>
    </w:p>
    <w:p w:rsidR="00654907" w:rsidRPr="003967B9" w:rsidRDefault="000015A6" w:rsidP="005F7F42">
      <w:pPr>
        <w:jc w:val="both"/>
      </w:pPr>
      <w:r w:rsidRPr="003967B9">
        <w:t xml:space="preserve">In the directory </w:t>
      </w:r>
      <w:r w:rsidRPr="003967B9">
        <w:rPr>
          <w:rFonts w:ascii="Courier New" w:hAnsi="Courier New" w:cs="Courier New"/>
        </w:rPr>
        <w:t>matlabfun</w:t>
      </w:r>
      <w:r w:rsidR="00CD763A" w:rsidRPr="003967B9">
        <w:t xml:space="preserve"> </w:t>
      </w:r>
      <w:r w:rsidRPr="003967B9">
        <w:t>all relevant Matlab functions are included.</w:t>
      </w:r>
      <w:r w:rsidR="00CD763A" w:rsidRPr="003967B9">
        <w:t xml:space="preserve"> There are </w:t>
      </w:r>
      <w:r w:rsidR="005A699A">
        <w:t>three</w:t>
      </w:r>
      <w:r w:rsidR="00CD763A" w:rsidRPr="003967B9">
        <w:t xml:space="preserve"> examples </w:t>
      </w:r>
      <w:r w:rsidR="005A699A">
        <w:t>showcasing</w:t>
      </w:r>
      <w:r w:rsidR="00CD763A" w:rsidRPr="003967B9">
        <w:t xml:space="preserve"> different computations</w:t>
      </w:r>
      <w:r w:rsidR="00654907" w:rsidRPr="003967B9">
        <w:t xml:space="preserve">: </w:t>
      </w:r>
      <w:r w:rsidR="008D2C54" w:rsidRPr="003967B9">
        <w:rPr>
          <w:rFonts w:ascii="Courier New" w:hAnsi="Courier New" w:cs="Courier New"/>
        </w:rPr>
        <w:t>example1.m</w:t>
      </w:r>
      <w:r w:rsidR="008D2C54" w:rsidRPr="003967B9">
        <w:t xml:space="preserve">, </w:t>
      </w:r>
      <w:r w:rsidR="00B31A6A" w:rsidRPr="003967B9">
        <w:t xml:space="preserve">shows the estimated photon count for a </w:t>
      </w:r>
      <w:r w:rsidR="00695921">
        <w:t xml:space="preserve">measured </w:t>
      </w:r>
      <w:bookmarkStart w:id="0" w:name="_GoBack"/>
      <w:bookmarkEnd w:id="0"/>
      <w:r w:rsidR="00B31A6A" w:rsidRPr="003967B9">
        <w:t>bead by a fully-fledged vectorial or simplified Gaussian PSF model compared to</w:t>
      </w:r>
      <w:r w:rsidR="00B26846" w:rsidRPr="003967B9">
        <w:t xml:space="preserve"> TRABI, </w:t>
      </w:r>
      <w:r w:rsidR="00B31A6A" w:rsidRPr="003967B9">
        <w:rPr>
          <w:rFonts w:ascii="Courier New" w:hAnsi="Courier New" w:cs="Courier New"/>
        </w:rPr>
        <w:t>example2.m</w:t>
      </w:r>
      <w:r w:rsidR="00B31A6A" w:rsidRPr="003967B9">
        <w:t>, computes a vectorial through-focus PSF and</w:t>
      </w:r>
      <w:r w:rsidR="00B26846" w:rsidRPr="003967B9">
        <w:t xml:space="preserve"> the corresponding photometric ratio (Gaussian fit over TRABI value) as a function of the axial position, </w:t>
      </w:r>
      <w:r w:rsidR="00B26846" w:rsidRPr="003967B9">
        <w:rPr>
          <w:rFonts w:ascii="Courier New" w:hAnsi="Courier New" w:cs="Courier New"/>
        </w:rPr>
        <w:t>example3.m</w:t>
      </w:r>
      <w:r w:rsidR="00B26846" w:rsidRPr="003967B9">
        <w:t xml:space="preserve">, computes the photometric ratio over six bead measurements. </w:t>
      </w:r>
      <w:r w:rsidR="003C2AD5" w:rsidRPr="003967B9">
        <w:t xml:space="preserve">These examples </w:t>
      </w:r>
      <w:r w:rsidR="00654907" w:rsidRPr="003967B9">
        <w:t>depict</w:t>
      </w:r>
      <w:r w:rsidR="003C2AD5" w:rsidRPr="003967B9">
        <w:t xml:space="preserve"> part of the data shown in the </w:t>
      </w:r>
      <w:r w:rsidR="00D92BFD">
        <w:t>figure</w:t>
      </w:r>
      <w:r w:rsidR="003C2AD5" w:rsidRPr="003967B9">
        <w:t xml:space="preserve"> from the article.</w:t>
      </w:r>
      <w:r w:rsidR="00654907" w:rsidRPr="003967B9">
        <w:t xml:space="preserve"> </w:t>
      </w:r>
    </w:p>
    <w:p w:rsidR="00654907" w:rsidRPr="003967B9" w:rsidRDefault="00654907" w:rsidP="005F7F42">
      <w:pPr>
        <w:jc w:val="both"/>
      </w:pPr>
      <w:r w:rsidRPr="003967B9">
        <w:t>We hope that these examples are instructive enough to allow the interested user to apply our code. If you have any troubles please to not hesitate to contact us at the email address given below.</w:t>
      </w:r>
    </w:p>
    <w:p w:rsidR="00654907" w:rsidRPr="003967B9" w:rsidRDefault="00654907" w:rsidP="005F7F42">
      <w:pPr>
        <w:jc w:val="both"/>
      </w:pPr>
      <w:r w:rsidRPr="003967B9">
        <w:rPr>
          <w:b/>
        </w:rPr>
        <w:t>Data</w:t>
      </w:r>
      <w:r w:rsidR="004D3424" w:rsidRPr="003967B9">
        <w:rPr>
          <w:b/>
        </w:rPr>
        <w:t xml:space="preserve"> availability</w:t>
      </w:r>
    </w:p>
    <w:p w:rsidR="00654907" w:rsidRPr="003967B9" w:rsidRDefault="00654907" w:rsidP="005F7F42">
      <w:pPr>
        <w:jc w:val="both"/>
      </w:pPr>
      <w:r w:rsidRPr="003967B9">
        <w:t xml:space="preserve">Additional data is available for download at: </w:t>
      </w:r>
      <w:r w:rsidRPr="003967B9">
        <w:rPr>
          <w:bCs/>
          <w:noProof/>
          <w:lang w:val="en-US"/>
        </w:rPr>
        <w:t>doi: 10.4121/uuid:ea2ea179-26f4-4e1a-90e1-b2759b553ce8.</w:t>
      </w:r>
    </w:p>
    <w:p w:rsidR="00CD763A" w:rsidRPr="003967B9" w:rsidRDefault="00CD763A" w:rsidP="005F7F42">
      <w:pPr>
        <w:jc w:val="both"/>
        <w:rPr>
          <w:b/>
        </w:rPr>
      </w:pPr>
      <w:r w:rsidRPr="003967B9">
        <w:rPr>
          <w:b/>
        </w:rPr>
        <w:t>Terms of use</w:t>
      </w:r>
    </w:p>
    <w:p w:rsidR="003C2AD5" w:rsidRPr="003967B9" w:rsidRDefault="003C2AD5" w:rsidP="005F7F42">
      <w:pPr>
        <w:jc w:val="both"/>
        <w:rPr>
          <w:rFonts w:ascii="Courier New" w:eastAsia="Times New Roman" w:hAnsi="Courier New" w:cs="Courier New"/>
          <w:color w:val="222222"/>
          <w:lang w:val="en-US" w:eastAsia="nl-NL"/>
        </w:rPr>
      </w:pPr>
      <w:r w:rsidRPr="003967B9">
        <w:rPr>
          <w:rFonts w:ascii="Courier New" w:eastAsia="Times New Roman" w:hAnsi="Courier New" w:cs="Courier New"/>
          <w:color w:val="222222"/>
          <w:lang w:val="en-US" w:eastAsia="nl-NL"/>
        </w:rPr>
        <w:t>Copyright (C) 2018</w:t>
      </w:r>
    </w:p>
    <w:p w:rsidR="003C2AD5" w:rsidRPr="003967B9" w:rsidRDefault="003C2AD5" w:rsidP="005F7F42">
      <w:pPr>
        <w:jc w:val="both"/>
        <w:rPr>
          <w:rFonts w:ascii="Courier New" w:eastAsia="Times New Roman" w:hAnsi="Courier New" w:cs="Courier New"/>
          <w:color w:val="222222"/>
          <w:lang w:val="en-US" w:eastAsia="nl-NL"/>
        </w:rPr>
      </w:pPr>
      <w:r w:rsidRPr="003967B9">
        <w:rPr>
          <w:rFonts w:ascii="Courier New" w:eastAsia="Times New Roman" w:hAnsi="Courier New" w:cs="Courier New"/>
          <w:color w:val="222222"/>
          <w:lang w:val="en-US" w:eastAsia="nl-NL"/>
        </w:rPr>
        <w:t>This program is free software: you can redistribute it and/or modify it under the terms of the GNU General Public License as published by the Free Software Foundation, either version 3 of the License, or (at your option) any later version.</w:t>
      </w:r>
    </w:p>
    <w:p w:rsidR="003006FF" w:rsidRPr="003967B9" w:rsidRDefault="003C2AD5" w:rsidP="005F7F42">
      <w:pPr>
        <w:jc w:val="both"/>
        <w:rPr>
          <w:rFonts w:ascii="Courier New" w:eastAsia="Times New Roman" w:hAnsi="Courier New" w:cs="Courier New"/>
          <w:color w:val="222222"/>
          <w:lang w:val="en-US" w:eastAsia="nl-NL"/>
        </w:rPr>
      </w:pPr>
      <w:r w:rsidRPr="003967B9">
        <w:rPr>
          <w:rFonts w:ascii="Courier New" w:eastAsia="Times New Roman" w:hAnsi="Courier New" w:cs="Courier New"/>
          <w:color w:val="222222"/>
          <w:lang w:val="en-US" w:eastAsia="nl-NL"/>
        </w:rPr>
        <w:t xml:space="preserve">This program is distributed in the hope that it will be useful, but WITHOUT ANY WARRANTY; without even the implied warranty of MERCHANTABILITY or FITNESS FOR A PARTICULAR PURPOSE. See the GNU General </w:t>
      </w:r>
      <w:r w:rsidR="003006FF" w:rsidRPr="003967B9">
        <w:rPr>
          <w:rFonts w:ascii="Courier New" w:eastAsia="Times New Roman" w:hAnsi="Courier New" w:cs="Courier New"/>
          <w:color w:val="222222"/>
          <w:lang w:val="en-US" w:eastAsia="nl-NL"/>
        </w:rPr>
        <w:t>Public License for more details (</w:t>
      </w:r>
      <w:hyperlink r:id="rId7" w:history="1">
        <w:r w:rsidR="003006FF" w:rsidRPr="003967B9">
          <w:rPr>
            <w:rStyle w:val="Hyperlink"/>
            <w:rFonts w:ascii="Courier New" w:eastAsia="Times New Roman" w:hAnsi="Courier New" w:cs="Courier New"/>
            <w:lang w:val="en-US" w:eastAsia="nl-NL"/>
          </w:rPr>
          <w:t>https://www.gnu.org</w:t>
        </w:r>
      </w:hyperlink>
      <w:r w:rsidR="003006FF" w:rsidRPr="003967B9">
        <w:rPr>
          <w:rFonts w:ascii="Courier New" w:eastAsia="Times New Roman" w:hAnsi="Courier New" w:cs="Courier New"/>
          <w:color w:val="222222"/>
          <w:lang w:val="en-US" w:eastAsia="nl-NL"/>
        </w:rPr>
        <w:t xml:space="preserve">). </w:t>
      </w:r>
    </w:p>
    <w:p w:rsidR="003C2AD5" w:rsidRPr="003967B9" w:rsidRDefault="005F7F42" w:rsidP="003C2AD5">
      <w:pPr>
        <w:spacing w:after="0" w:line="240" w:lineRule="auto"/>
        <w:jc w:val="both"/>
      </w:pPr>
      <w:r w:rsidRPr="003967B9">
        <w:t>Quantitative Imaging Group</w:t>
      </w:r>
    </w:p>
    <w:p w:rsidR="005F7F42" w:rsidRPr="003967B9" w:rsidRDefault="005F7F42" w:rsidP="003C2AD5">
      <w:pPr>
        <w:spacing w:after="0" w:line="240" w:lineRule="auto"/>
        <w:jc w:val="both"/>
      </w:pPr>
      <w:r w:rsidRPr="003967B9">
        <w:t>Faculty of Applied Sciences</w:t>
      </w:r>
    </w:p>
    <w:p w:rsidR="005F7F42" w:rsidRPr="003967B9" w:rsidRDefault="005F7F42" w:rsidP="003C2AD5">
      <w:pPr>
        <w:spacing w:after="0" w:line="240" w:lineRule="auto"/>
        <w:jc w:val="both"/>
      </w:pPr>
      <w:r w:rsidRPr="003967B9">
        <w:t>Delft University of Technology</w:t>
      </w:r>
    </w:p>
    <w:p w:rsidR="005F7F42" w:rsidRPr="003967B9" w:rsidRDefault="00167EFA" w:rsidP="003C2AD5">
      <w:pPr>
        <w:spacing w:after="0" w:line="240" w:lineRule="auto"/>
        <w:jc w:val="both"/>
      </w:pPr>
      <w:r>
        <w:t>Lorentzweg 1, 2628 CJ Delft</w:t>
      </w:r>
    </w:p>
    <w:p w:rsidR="005F7F42" w:rsidRPr="003967B9" w:rsidRDefault="005F7F42" w:rsidP="003C2AD5">
      <w:pPr>
        <w:spacing w:after="0" w:line="240" w:lineRule="auto"/>
        <w:jc w:val="both"/>
      </w:pPr>
      <w:r w:rsidRPr="003967B9">
        <w:t xml:space="preserve">The Netherlands </w:t>
      </w:r>
    </w:p>
    <w:p w:rsidR="005F7F42" w:rsidRPr="003967B9" w:rsidRDefault="005F7F42" w:rsidP="003C2AD5">
      <w:pPr>
        <w:spacing w:after="0" w:line="240" w:lineRule="auto"/>
        <w:jc w:val="both"/>
      </w:pPr>
      <w:r w:rsidRPr="003967B9">
        <w:t>contact: Bernd Rieger, b.rieger@tudelft.nl</w:t>
      </w:r>
    </w:p>
    <w:sectPr w:rsidR="005F7F42" w:rsidRPr="003967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7e0NLUwtbAwM7Y0MTJV0lEKTi0uzszPAymwqAUAih8KviwAAAA="/>
  </w:docVars>
  <w:rsids>
    <w:rsidRoot w:val="005F7F42"/>
    <w:rsid w:val="000015A6"/>
    <w:rsid w:val="00167EFA"/>
    <w:rsid w:val="003006FF"/>
    <w:rsid w:val="003967B9"/>
    <w:rsid w:val="003C2AD5"/>
    <w:rsid w:val="0044694B"/>
    <w:rsid w:val="00495AA0"/>
    <w:rsid w:val="004D3424"/>
    <w:rsid w:val="005A699A"/>
    <w:rsid w:val="005C62DD"/>
    <w:rsid w:val="005F7F42"/>
    <w:rsid w:val="00654907"/>
    <w:rsid w:val="00695921"/>
    <w:rsid w:val="006F7007"/>
    <w:rsid w:val="007B6DEA"/>
    <w:rsid w:val="00801CEE"/>
    <w:rsid w:val="00812B26"/>
    <w:rsid w:val="008D2C54"/>
    <w:rsid w:val="009B0514"/>
    <w:rsid w:val="00B26846"/>
    <w:rsid w:val="00B31A6A"/>
    <w:rsid w:val="00CD763A"/>
    <w:rsid w:val="00CE76AC"/>
    <w:rsid w:val="00D92BFD"/>
    <w:rsid w:val="00F91A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76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76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iplib.org" TargetMode="External"/><Relationship Id="rId5" Type="http://schemas.openxmlformats.org/officeDocument/2006/relationships/hyperlink" Target="https://mathwork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364</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Rasmus Thorsen - TNW</dc:creator>
  <cp:lastModifiedBy>Local Administrator</cp:lastModifiedBy>
  <cp:revision>18</cp:revision>
  <cp:lastPrinted>2018-04-16T16:13:00Z</cp:lastPrinted>
  <dcterms:created xsi:type="dcterms:W3CDTF">2018-04-12T08:37:00Z</dcterms:created>
  <dcterms:modified xsi:type="dcterms:W3CDTF">2018-04-16T21:55:00Z</dcterms:modified>
</cp:coreProperties>
</file>